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ADE8" w14:textId="77777777" w:rsidR="00814912" w:rsidRDefault="00814912" w:rsidP="00814912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pict w14:anchorId="25206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35pt;width:38.85pt;height:48.4pt;z-index:1;mso-position-vertical-relative:page">
            <v:imagedata r:id="rId8" o:title="Герб ЧБ3"/>
            <w10:wrap anchory="page"/>
          </v:shape>
        </w:pict>
      </w: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E46A16" w14:textId="77777777" w:rsidR="00814912" w:rsidRDefault="00814912" w:rsidP="00814912">
      <w:pPr>
        <w:ind w:left="4310" w:right="4373"/>
        <w:rPr>
          <w:rFonts w:ascii="Courier New" w:hAnsi="Courier New"/>
        </w:rPr>
      </w:pPr>
    </w:p>
    <w:p w14:paraId="0DC68871" w14:textId="7BBFF136" w:rsidR="00814912" w:rsidRDefault="00814912" w:rsidP="00003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46CFE3E" w14:textId="408D81DD" w:rsidR="00814912" w:rsidRDefault="00814912" w:rsidP="0000386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346243ED" w14:textId="0FBBC0AC" w:rsidR="00814912" w:rsidRDefault="00814912" w:rsidP="0000386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38D4A5CD" w14:textId="30DB419B" w:rsidR="00814912" w:rsidRDefault="00814912" w:rsidP="00003869">
      <w:pPr>
        <w:jc w:val="center"/>
        <w:rPr>
          <w:b/>
          <w:sz w:val="28"/>
          <w:szCs w:val="28"/>
        </w:rPr>
      </w:pPr>
    </w:p>
    <w:p w14:paraId="50E986FC" w14:textId="0857DDE0" w:rsidR="00814912" w:rsidRDefault="00814912" w:rsidP="00003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9EC3F66" w14:textId="77777777" w:rsidR="00814912" w:rsidRPr="000F04D9" w:rsidRDefault="00814912" w:rsidP="00003869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26.11.2021</w:t>
      </w:r>
      <w:r>
        <w:rPr>
          <w:rFonts w:ascii="Arial" w:cs="Arial"/>
          <w:sz w:val="26"/>
          <w:szCs w:val="28"/>
        </w:rPr>
        <w:t xml:space="preserve">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151</w:t>
      </w:r>
    </w:p>
    <w:p w14:paraId="6748FB54" w14:textId="2DE78217" w:rsidR="00F91447" w:rsidRDefault="00814912" w:rsidP="0000386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75DEA618" w14:textId="77777777" w:rsidR="004D4396" w:rsidRDefault="004D4396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2DEC147C" w14:textId="77777777" w:rsidR="00814912" w:rsidRDefault="00814912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14:paraId="54DAA2B3" w14:textId="77777777" w:rsidR="00814912" w:rsidRDefault="00814912" w:rsidP="00125A77">
      <w:pPr>
        <w:shd w:val="clear" w:color="auto" w:fill="FFFFFF"/>
        <w:tabs>
          <w:tab w:val="left" w:pos="9072"/>
        </w:tabs>
        <w:rPr>
          <w:b/>
          <w:sz w:val="28"/>
          <w:szCs w:val="28"/>
        </w:rPr>
      </w:pPr>
    </w:p>
    <w:p w14:paraId="62A09C12" w14:textId="77777777" w:rsidR="00195E25" w:rsidRDefault="00F53247" w:rsidP="00195E25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</w:t>
      </w:r>
      <w:r w:rsidR="00BB5314">
        <w:rPr>
          <w:b/>
          <w:sz w:val="28"/>
          <w:szCs w:val="28"/>
        </w:rPr>
        <w:t xml:space="preserve">в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</w:t>
      </w:r>
      <w:r w:rsidR="00195E25">
        <w:rPr>
          <w:b/>
          <w:sz w:val="28"/>
          <w:szCs w:val="28"/>
        </w:rPr>
        <w:t>е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 xml:space="preserve">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14:paraId="46903FB9" w14:textId="77777777" w:rsidR="00195E25" w:rsidRDefault="002751C6" w:rsidP="00195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14:paraId="26E9663D" w14:textId="77777777" w:rsidR="00F53247" w:rsidRPr="00F53247" w:rsidRDefault="009F5CD2" w:rsidP="00195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95E25">
        <w:rPr>
          <w:b/>
          <w:sz w:val="28"/>
          <w:szCs w:val="28"/>
        </w:rPr>
        <w:t>15 мая 1991</w:t>
      </w:r>
      <w:r>
        <w:rPr>
          <w:b/>
          <w:sz w:val="28"/>
          <w:szCs w:val="28"/>
        </w:rPr>
        <w:t xml:space="preserve"> года </w:t>
      </w:r>
      <w:r w:rsidR="00195E25">
        <w:rPr>
          <w:b/>
          <w:sz w:val="28"/>
          <w:szCs w:val="28"/>
        </w:rPr>
        <w:t xml:space="preserve">№ 116 </w:t>
      </w:r>
      <w:r>
        <w:rPr>
          <w:b/>
          <w:sz w:val="28"/>
          <w:szCs w:val="28"/>
        </w:rPr>
        <w:t>«</w:t>
      </w:r>
      <w:r w:rsidR="002751C6">
        <w:rPr>
          <w:b/>
          <w:sz w:val="28"/>
          <w:szCs w:val="28"/>
        </w:rPr>
        <w:t xml:space="preserve">О </w:t>
      </w:r>
      <w:r w:rsidR="00195E25">
        <w:rPr>
          <w:b/>
          <w:sz w:val="28"/>
          <w:szCs w:val="28"/>
        </w:rPr>
        <w:t>переводе земельных участков</w:t>
      </w:r>
      <w:r>
        <w:rPr>
          <w:b/>
          <w:sz w:val="28"/>
          <w:szCs w:val="28"/>
        </w:rPr>
        <w:t>»</w:t>
      </w:r>
    </w:p>
    <w:p w14:paraId="6303F751" w14:textId="77777777"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14:paraId="2A33D15E" w14:textId="77777777"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14:paraId="20F3CF0E" w14:textId="77777777" w:rsidR="004D34FB" w:rsidRPr="00BB5314" w:rsidRDefault="004D34FB" w:rsidP="00195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97F" w:rsidRPr="00195E25">
        <w:rPr>
          <w:sz w:val="28"/>
          <w:szCs w:val="28"/>
        </w:rPr>
        <w:t xml:space="preserve">Рассмотрев заявление </w:t>
      </w:r>
      <w:r w:rsidR="00195E25" w:rsidRPr="00195E25">
        <w:rPr>
          <w:sz w:val="28"/>
          <w:szCs w:val="28"/>
        </w:rPr>
        <w:t>Польченко Марины Георгиевны</w:t>
      </w:r>
      <w:r w:rsidR="00AE222B" w:rsidRPr="00195E25">
        <w:rPr>
          <w:sz w:val="28"/>
          <w:szCs w:val="28"/>
        </w:rPr>
        <w:t>, действующе</w:t>
      </w:r>
      <w:r w:rsidR="00195E25" w:rsidRPr="00195E25">
        <w:rPr>
          <w:sz w:val="28"/>
          <w:szCs w:val="28"/>
        </w:rPr>
        <w:t>й</w:t>
      </w:r>
      <w:r w:rsidR="00AE222B" w:rsidRPr="00195E25">
        <w:rPr>
          <w:sz w:val="28"/>
          <w:szCs w:val="28"/>
        </w:rPr>
        <w:t xml:space="preserve"> на основании доверенности от </w:t>
      </w:r>
      <w:r w:rsidR="00195E25" w:rsidRPr="00195E25">
        <w:rPr>
          <w:sz w:val="28"/>
          <w:szCs w:val="28"/>
        </w:rPr>
        <w:t>1</w:t>
      </w:r>
      <w:r w:rsidR="00BB5314" w:rsidRPr="00195E25">
        <w:rPr>
          <w:sz w:val="28"/>
          <w:szCs w:val="28"/>
        </w:rPr>
        <w:t>3 октября 20</w:t>
      </w:r>
      <w:r w:rsidR="00195E25" w:rsidRPr="00195E25">
        <w:rPr>
          <w:sz w:val="28"/>
          <w:szCs w:val="28"/>
        </w:rPr>
        <w:t>21</w:t>
      </w:r>
      <w:r w:rsidR="00AE222B" w:rsidRPr="00195E25">
        <w:rPr>
          <w:sz w:val="28"/>
          <w:szCs w:val="28"/>
        </w:rPr>
        <w:t xml:space="preserve"> года </w:t>
      </w:r>
      <w:r w:rsidR="00195E25" w:rsidRPr="00195E25">
        <w:rPr>
          <w:sz w:val="28"/>
          <w:szCs w:val="28"/>
        </w:rPr>
        <w:t>23</w:t>
      </w:r>
      <w:r w:rsidR="00AE222B" w:rsidRPr="00195E25">
        <w:rPr>
          <w:sz w:val="28"/>
          <w:szCs w:val="28"/>
        </w:rPr>
        <w:t>А</w:t>
      </w:r>
      <w:r w:rsidR="00195E25" w:rsidRPr="00195E25">
        <w:rPr>
          <w:sz w:val="28"/>
          <w:szCs w:val="28"/>
        </w:rPr>
        <w:t>В1676220</w:t>
      </w:r>
      <w:r w:rsidR="00AE222B" w:rsidRPr="00195E25">
        <w:rPr>
          <w:sz w:val="28"/>
          <w:szCs w:val="28"/>
        </w:rPr>
        <w:t>, выданной на е</w:t>
      </w:r>
      <w:r w:rsidR="00BB5314" w:rsidRPr="00195E25">
        <w:rPr>
          <w:sz w:val="28"/>
          <w:szCs w:val="28"/>
        </w:rPr>
        <w:t>го</w:t>
      </w:r>
      <w:r w:rsidR="00AE222B" w:rsidRPr="00195E25">
        <w:rPr>
          <w:sz w:val="28"/>
          <w:szCs w:val="28"/>
        </w:rPr>
        <w:t xml:space="preserve"> имя г</w:t>
      </w:r>
      <w:r w:rsidR="00BB5314" w:rsidRPr="00195E25">
        <w:rPr>
          <w:sz w:val="28"/>
          <w:szCs w:val="28"/>
        </w:rPr>
        <w:t>р</w:t>
      </w:r>
      <w:r w:rsidR="00195E25" w:rsidRPr="00195E25">
        <w:rPr>
          <w:sz w:val="28"/>
          <w:szCs w:val="28"/>
        </w:rPr>
        <w:t>. Лякумович Ниной Петровной</w:t>
      </w:r>
      <w:r w:rsidR="00AE222B" w:rsidRPr="00195E25">
        <w:rPr>
          <w:sz w:val="28"/>
          <w:szCs w:val="28"/>
        </w:rPr>
        <w:t>, удостоверенной нотариус</w:t>
      </w:r>
      <w:r w:rsidR="00BB5314" w:rsidRPr="00195E25">
        <w:rPr>
          <w:sz w:val="28"/>
          <w:szCs w:val="28"/>
        </w:rPr>
        <w:t>ом</w:t>
      </w:r>
      <w:r w:rsidR="00AE222B" w:rsidRPr="00195E25">
        <w:rPr>
          <w:sz w:val="28"/>
          <w:szCs w:val="28"/>
        </w:rPr>
        <w:t xml:space="preserve"> </w:t>
      </w:r>
      <w:r w:rsidR="00BB5314" w:rsidRPr="00195E25">
        <w:rPr>
          <w:sz w:val="28"/>
          <w:szCs w:val="28"/>
        </w:rPr>
        <w:t xml:space="preserve">Тбилисского нотариального округа </w:t>
      </w:r>
      <w:r w:rsidR="00195E25" w:rsidRPr="00195E25">
        <w:rPr>
          <w:sz w:val="28"/>
          <w:szCs w:val="28"/>
        </w:rPr>
        <w:t>Гуловой Евгенией Николаевной</w:t>
      </w:r>
      <w:r w:rsidR="00AE222B" w:rsidRPr="00195E25">
        <w:rPr>
          <w:sz w:val="28"/>
          <w:szCs w:val="28"/>
        </w:rPr>
        <w:t xml:space="preserve">, </w:t>
      </w:r>
      <w:r w:rsidR="00195E25" w:rsidRPr="00195E25">
        <w:rPr>
          <w:sz w:val="28"/>
          <w:szCs w:val="28"/>
        </w:rPr>
        <w:t>зарегистрировано</w:t>
      </w:r>
      <w:r w:rsidR="00AE222B" w:rsidRPr="00195E25">
        <w:rPr>
          <w:sz w:val="28"/>
          <w:szCs w:val="28"/>
        </w:rPr>
        <w:t xml:space="preserve"> в реестре</w:t>
      </w:r>
      <w:r w:rsidR="00195E25" w:rsidRPr="00195E25">
        <w:rPr>
          <w:sz w:val="28"/>
          <w:szCs w:val="28"/>
        </w:rPr>
        <w:t>:</w:t>
      </w:r>
      <w:r w:rsidR="00AE222B" w:rsidRPr="00195E25">
        <w:rPr>
          <w:sz w:val="28"/>
          <w:szCs w:val="28"/>
        </w:rPr>
        <w:t xml:space="preserve"> № </w:t>
      </w:r>
      <w:r w:rsidR="00BB5314" w:rsidRPr="00195E25">
        <w:rPr>
          <w:sz w:val="28"/>
          <w:szCs w:val="28"/>
        </w:rPr>
        <w:t>23/</w:t>
      </w:r>
      <w:r w:rsidR="00195E25" w:rsidRPr="00195E25">
        <w:rPr>
          <w:sz w:val="28"/>
          <w:szCs w:val="28"/>
        </w:rPr>
        <w:t>267-н/23-2021-3</w:t>
      </w:r>
      <w:r w:rsidR="00BB5314" w:rsidRPr="00195E25">
        <w:rPr>
          <w:sz w:val="28"/>
          <w:szCs w:val="28"/>
        </w:rPr>
        <w:t>-</w:t>
      </w:r>
      <w:r w:rsidR="00195E25" w:rsidRPr="00195E25">
        <w:rPr>
          <w:sz w:val="28"/>
          <w:szCs w:val="28"/>
        </w:rPr>
        <w:t>978</w:t>
      </w:r>
      <w:r w:rsidR="00AE222B" w:rsidRPr="00195E25">
        <w:rPr>
          <w:sz w:val="28"/>
          <w:szCs w:val="28"/>
        </w:rPr>
        <w:t>,</w:t>
      </w:r>
      <w:r w:rsidR="00E52C5A" w:rsidRPr="00195E25">
        <w:rPr>
          <w:sz w:val="28"/>
          <w:szCs w:val="28"/>
        </w:rPr>
        <w:t xml:space="preserve"> </w:t>
      </w:r>
      <w:r w:rsidR="000E0819" w:rsidRPr="00195E25">
        <w:rPr>
          <w:sz w:val="28"/>
          <w:szCs w:val="28"/>
        </w:rPr>
        <w:t xml:space="preserve">о внесении изменений </w:t>
      </w:r>
      <w:r w:rsidR="00BB5314" w:rsidRPr="00195E25">
        <w:rPr>
          <w:sz w:val="28"/>
          <w:szCs w:val="28"/>
        </w:rPr>
        <w:t xml:space="preserve">в </w:t>
      </w:r>
      <w:r w:rsidR="00195E25" w:rsidRPr="00195E25">
        <w:rPr>
          <w:sz w:val="28"/>
          <w:szCs w:val="28"/>
        </w:rPr>
        <w:t>решение Тбилисского сельского Совета народных депутатов Тбилисского района Краснодарского края от 15 мая 1991 года № 116 «О переводе земельных участков»</w:t>
      </w:r>
      <w:r w:rsidR="002A2F35" w:rsidRPr="00195E25">
        <w:rPr>
          <w:sz w:val="28"/>
          <w:szCs w:val="28"/>
        </w:rPr>
        <w:t xml:space="preserve">, </w:t>
      </w:r>
      <w:r w:rsidR="00A54CEE" w:rsidRPr="00195E25">
        <w:rPr>
          <w:sz w:val="28"/>
          <w:szCs w:val="28"/>
        </w:rPr>
        <w:t xml:space="preserve">руководствуясь </w:t>
      </w:r>
      <w:r w:rsidR="00332BB7" w:rsidRPr="00195E25">
        <w:rPr>
          <w:sz w:val="28"/>
          <w:szCs w:val="28"/>
        </w:rPr>
        <w:t xml:space="preserve">статьями 26, </w:t>
      </w:r>
      <w:r w:rsidR="00A63825" w:rsidRPr="00195E25">
        <w:rPr>
          <w:sz w:val="28"/>
          <w:szCs w:val="28"/>
        </w:rPr>
        <w:t>58</w:t>
      </w:r>
      <w:r w:rsidR="007E04D4" w:rsidRPr="00195E25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 w:rsidRPr="00195E25">
        <w:rPr>
          <w:sz w:val="28"/>
          <w:szCs w:val="28"/>
        </w:rPr>
        <w:t xml:space="preserve"> </w:t>
      </w:r>
      <w:r w:rsidR="009F5CD2" w:rsidRPr="00195E25">
        <w:rPr>
          <w:sz w:val="28"/>
          <w:szCs w:val="28"/>
        </w:rPr>
        <w:t>Совет</w:t>
      </w:r>
      <w:r w:rsidR="00A63825" w:rsidRPr="00195E25">
        <w:rPr>
          <w:sz w:val="28"/>
          <w:szCs w:val="28"/>
        </w:rPr>
        <w:t>а</w:t>
      </w:r>
      <w:r w:rsidR="009F5CD2" w:rsidRPr="00195E25">
        <w:rPr>
          <w:sz w:val="28"/>
          <w:szCs w:val="28"/>
        </w:rPr>
        <w:t xml:space="preserve"> Тбилисского сельского поселения</w:t>
      </w:r>
      <w:r w:rsidR="009F5CD2" w:rsidRPr="00BB5314">
        <w:rPr>
          <w:sz w:val="28"/>
          <w:szCs w:val="28"/>
        </w:rPr>
        <w:t xml:space="preserve"> Тбилисского района р е ш и л</w:t>
      </w:r>
      <w:r w:rsidR="00A54CEE" w:rsidRPr="00BB5314">
        <w:rPr>
          <w:sz w:val="28"/>
          <w:szCs w:val="28"/>
        </w:rPr>
        <w:t>:</w:t>
      </w:r>
    </w:p>
    <w:p w14:paraId="445AFFA3" w14:textId="77777777" w:rsidR="007620EE" w:rsidRDefault="000E0819" w:rsidP="00BB5314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sub_1"/>
      <w:r w:rsidRPr="00BB5314">
        <w:rPr>
          <w:sz w:val="28"/>
          <w:szCs w:val="28"/>
        </w:rPr>
        <w:t xml:space="preserve">1. </w:t>
      </w:r>
      <w:r w:rsidR="009F5CD2" w:rsidRPr="00BB5314">
        <w:rPr>
          <w:sz w:val="28"/>
          <w:szCs w:val="28"/>
        </w:rPr>
        <w:t>Внести изменени</w:t>
      </w:r>
      <w:r w:rsidR="008F64AE">
        <w:rPr>
          <w:sz w:val="28"/>
          <w:szCs w:val="28"/>
        </w:rPr>
        <w:t>е</w:t>
      </w:r>
      <w:r w:rsidR="009F5CD2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 xml:space="preserve">в </w:t>
      </w:r>
      <w:r w:rsidR="00195E25" w:rsidRPr="00195E25">
        <w:rPr>
          <w:sz w:val="28"/>
          <w:szCs w:val="28"/>
        </w:rPr>
        <w:t>решение Тбилисского сельского Совета народных депутатов Тбилисского района Краснодарского края от 15 мая 1991 года № 116 «О переводе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</w:t>
      </w:r>
      <w:r w:rsidR="00195E25">
        <w:rPr>
          <w:sz w:val="28"/>
          <w:szCs w:val="28"/>
        </w:rPr>
        <w:t xml:space="preserve">пункте 26 </w:t>
      </w:r>
      <w:r w:rsidR="00125A77">
        <w:rPr>
          <w:sz w:val="28"/>
          <w:szCs w:val="28"/>
        </w:rPr>
        <w:t xml:space="preserve">слова </w:t>
      </w:r>
      <w:r w:rsidR="00195E25">
        <w:rPr>
          <w:sz w:val="28"/>
          <w:szCs w:val="28"/>
        </w:rPr>
        <w:t xml:space="preserve">                        </w:t>
      </w:r>
      <w:r w:rsidR="007F2543">
        <w:rPr>
          <w:sz w:val="28"/>
          <w:szCs w:val="28"/>
        </w:rPr>
        <w:t>«</w:t>
      </w:r>
      <w:r w:rsidR="00195E25">
        <w:rPr>
          <w:sz w:val="28"/>
          <w:szCs w:val="28"/>
        </w:rPr>
        <w:t>Лякумович Н.П.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195E25">
        <w:rPr>
          <w:sz w:val="28"/>
          <w:szCs w:val="28"/>
        </w:rPr>
        <w:t>Лякумович Ниной Петровной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0"/>
    <w:p w14:paraId="720DE8DA" w14:textId="77777777"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14:paraId="1AAAEED4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2A9909C4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4C187A5F" w14:textId="77777777" w:rsidR="003759A3" w:rsidRDefault="003759A3" w:rsidP="0069565F">
      <w:pPr>
        <w:jc w:val="both"/>
        <w:rPr>
          <w:sz w:val="28"/>
          <w:szCs w:val="28"/>
        </w:rPr>
      </w:pPr>
    </w:p>
    <w:p w14:paraId="621B6401" w14:textId="77777777" w:rsidR="00887F68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4FD85DDE" w14:textId="77777777" w:rsidR="00887F68" w:rsidRDefault="00887F68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</w:t>
      </w:r>
      <w:r w:rsidR="00807879">
        <w:rPr>
          <w:sz w:val="28"/>
          <w:szCs w:val="28"/>
        </w:rPr>
        <w:t>с</w:t>
      </w:r>
      <w:r w:rsidR="00C971D0">
        <w:rPr>
          <w:sz w:val="28"/>
          <w:szCs w:val="28"/>
        </w:rPr>
        <w:t xml:space="preserve">ельского поселения </w:t>
      </w:r>
    </w:p>
    <w:p w14:paraId="3A95EFE1" w14:textId="77777777" w:rsidR="00583ED4" w:rsidRDefault="00C971D0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</w:t>
      </w:r>
      <w:r w:rsidR="00887F68">
        <w:rPr>
          <w:sz w:val="28"/>
          <w:szCs w:val="28"/>
        </w:rPr>
        <w:t xml:space="preserve">на </w:t>
      </w:r>
      <w:r w:rsidR="00887F68">
        <w:rPr>
          <w:sz w:val="28"/>
          <w:szCs w:val="28"/>
        </w:rPr>
        <w:tab/>
      </w:r>
      <w:r w:rsidR="00887F68">
        <w:rPr>
          <w:sz w:val="28"/>
          <w:szCs w:val="28"/>
        </w:rPr>
        <w:tab/>
      </w:r>
      <w:r w:rsidR="00887F68">
        <w:rPr>
          <w:sz w:val="28"/>
          <w:szCs w:val="28"/>
        </w:rPr>
        <w:tab/>
      </w:r>
      <w:r w:rsidR="00887F68">
        <w:rPr>
          <w:sz w:val="28"/>
          <w:szCs w:val="28"/>
        </w:rPr>
        <w:tab/>
      </w:r>
      <w:r w:rsidR="00887F68">
        <w:rPr>
          <w:sz w:val="28"/>
          <w:szCs w:val="28"/>
        </w:rPr>
        <w:tab/>
      </w:r>
      <w:r w:rsidR="00887F68">
        <w:rPr>
          <w:sz w:val="28"/>
          <w:szCs w:val="28"/>
        </w:rPr>
        <w:tab/>
      </w:r>
      <w:r w:rsidR="00887F68">
        <w:rPr>
          <w:sz w:val="28"/>
          <w:szCs w:val="28"/>
        </w:rPr>
        <w:tab/>
      </w:r>
      <w:r w:rsidR="00BB5314">
        <w:rPr>
          <w:sz w:val="28"/>
          <w:szCs w:val="28"/>
        </w:rPr>
        <w:t>Е.Б. Самойленко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A2EB" w14:textId="77777777" w:rsidR="005A3938" w:rsidRDefault="005A3938" w:rsidP="00DB583B">
      <w:r>
        <w:separator/>
      </w:r>
    </w:p>
  </w:endnote>
  <w:endnote w:type="continuationSeparator" w:id="0">
    <w:p w14:paraId="351152B8" w14:textId="77777777" w:rsidR="005A3938" w:rsidRDefault="005A3938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095C" w14:textId="77777777" w:rsidR="005A3938" w:rsidRDefault="005A3938" w:rsidP="00DB583B">
      <w:r>
        <w:separator/>
      </w:r>
    </w:p>
  </w:footnote>
  <w:footnote w:type="continuationSeparator" w:id="0">
    <w:p w14:paraId="1C79A17C" w14:textId="77777777" w:rsidR="005A3938" w:rsidRDefault="005A3938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2500" w14:textId="77777777" w:rsidR="00195E25" w:rsidRDefault="00195E2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3562A52" w14:textId="77777777" w:rsidR="00195E25" w:rsidRDefault="00195E2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639"/>
    <w:rsid w:val="00002529"/>
    <w:rsid w:val="0000386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0FE1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95E25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31638C"/>
    <w:rsid w:val="00317346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7097F"/>
    <w:rsid w:val="0058339D"/>
    <w:rsid w:val="00583ED4"/>
    <w:rsid w:val="00596461"/>
    <w:rsid w:val="00596A18"/>
    <w:rsid w:val="005A393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4912"/>
    <w:rsid w:val="00817B8F"/>
    <w:rsid w:val="00827ED9"/>
    <w:rsid w:val="00831DB9"/>
    <w:rsid w:val="00837AE2"/>
    <w:rsid w:val="00851A91"/>
    <w:rsid w:val="008542B7"/>
    <w:rsid w:val="00865EE9"/>
    <w:rsid w:val="008666EB"/>
    <w:rsid w:val="00867F89"/>
    <w:rsid w:val="00877DE0"/>
    <w:rsid w:val="00887F68"/>
    <w:rsid w:val="00890A92"/>
    <w:rsid w:val="008A276F"/>
    <w:rsid w:val="008A3109"/>
    <w:rsid w:val="008A3262"/>
    <w:rsid w:val="008B6790"/>
    <w:rsid w:val="008C115D"/>
    <w:rsid w:val="008C7317"/>
    <w:rsid w:val="008E708B"/>
    <w:rsid w:val="008F64AE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63825"/>
    <w:rsid w:val="00A75E6F"/>
    <w:rsid w:val="00A80803"/>
    <w:rsid w:val="00A81467"/>
    <w:rsid w:val="00AA44B3"/>
    <w:rsid w:val="00AD34B7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B5314"/>
    <w:rsid w:val="00BE6B86"/>
    <w:rsid w:val="00C061D2"/>
    <w:rsid w:val="00C06AEE"/>
    <w:rsid w:val="00C06E97"/>
    <w:rsid w:val="00C47BAD"/>
    <w:rsid w:val="00C80D0A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369E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D246E"/>
    <w:rsid w:val="00ED4C0B"/>
    <w:rsid w:val="00EF5C1C"/>
    <w:rsid w:val="00F042E0"/>
    <w:rsid w:val="00F40DBB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6396CB14"/>
  <w15:chartTrackingRefBased/>
  <w15:docId w15:val="{9714B49B-C474-4B89-ACE0-A0C68E79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354E-9EAB-4FD0-B90C-A5E7191F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SAdmin</cp:lastModifiedBy>
  <cp:revision>3</cp:revision>
  <cp:lastPrinted>2021-10-26T07:10:00Z</cp:lastPrinted>
  <dcterms:created xsi:type="dcterms:W3CDTF">2021-11-29T09:58:00Z</dcterms:created>
  <dcterms:modified xsi:type="dcterms:W3CDTF">2021-11-29T09:58:00Z</dcterms:modified>
</cp:coreProperties>
</file>